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lang w:val="pt-BR"/>
        </w:rPr>
        <w:t>OBRAZEC ZA ODDAJO PRISPEVKA ZA ZBORNIK – MEDNARODNE KONFERENCE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lang w:val="pt-BR"/>
        </w:rPr>
        <w:t>Naziv konference:</w:t>
      </w:r>
    </w:p>
    <w:p>
      <w:pPr>
        <w:pStyle w:val="Normal"/>
        <w:jc w:val="both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  <w:t>Ime in Priimek, VIZ ustanova, Slovenija</w:t>
      </w:r>
    </w:p>
    <w:p>
      <w:pPr>
        <w:pStyle w:val="Normal"/>
        <w:jc w:val="both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  <w:t>E-mail:</w:t>
      </w:r>
    </w:p>
    <w:p>
      <w:pPr>
        <w:pStyle w:val="Normal"/>
        <w:jc w:val="both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cs="Times New Roman" w:ascii="Times New Roman" w:hAnsi="Times New Roman"/>
          <w:b/>
          <w:bCs/>
          <w:lang w:val="pt-BR"/>
        </w:rPr>
        <w:t>NASLOV ČLANKA V SLOVENSKEM JEZIKU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88"/>
        <w:ind w:right="539"/>
        <w:jc w:val="both"/>
        <w:textAlignment w:val="baseline"/>
        <w:rPr>
          <w:rFonts w:ascii="Times New Roman" w:hAnsi="Times New Roman" w:eastAsia="Calibri" w:cs="Times New Roman"/>
          <w:bCs/>
          <w:iCs/>
          <w:kern w:val="2"/>
          <w:szCs w:val="24"/>
          <w:lang w:val="pt-BR" w:eastAsia="ar-SA"/>
        </w:rPr>
      </w:pPr>
      <w:r>
        <w:rPr>
          <w:rFonts w:cs="Times New Roman" w:ascii="Times New Roman" w:hAnsi="Times New Roman"/>
          <w:lang w:val="pt-BR"/>
        </w:rPr>
        <w:t xml:space="preserve">Povzetek: </w:t>
      </w:r>
      <w:r>
        <w:rPr>
          <w:rFonts w:eastAsia="Calibri" w:cs="Times New Roman" w:ascii="Times New Roman" w:hAnsi="Times New Roman"/>
          <w:bCs/>
          <w:iCs/>
          <w:kern w:val="2"/>
          <w:szCs w:val="24"/>
          <w:lang w:val="pt-BR" w:eastAsia="ar-SA"/>
        </w:rPr>
        <w:t>(V povzetku na kratko opišite namen članka in predstavite glavne načine/metode raziskovanja, pridobivanja podatkov in opredelite raziskovalni vzorec. Sklepni del povzetka naj zajema kratko ugotovitev. Povzetek naj ne presega 200 besed.)</w:t>
      </w:r>
    </w:p>
    <w:p>
      <w:pPr>
        <w:pStyle w:val="Normal"/>
        <w:jc w:val="both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  <w:t>Ključne besede: napišite pet ključnih besed</w:t>
      </w:r>
    </w:p>
    <w:p>
      <w:pPr>
        <w:pStyle w:val="Normal"/>
        <w:jc w:val="both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cs="Times New Roman" w:ascii="Times New Roman" w:hAnsi="Times New Roman"/>
          <w:b/>
          <w:bCs/>
          <w:lang w:val="pt-BR"/>
        </w:rPr>
        <w:t>NASLOV ČLANKA V ANGLEŠKEM JEZIKU</w:t>
      </w:r>
    </w:p>
    <w:p>
      <w:pPr>
        <w:pStyle w:val="Normal"/>
        <w:jc w:val="both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  <w:t>Abstract: tu dajte angleški prevod povzetka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>Keywords: tu dajte angleški prevod ključnih besed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1 Uvod (glavna poglavja Times New Roman, 12, bold)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 xml:space="preserve">Uvod naj obsega do 200 besed. 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t-BR"/>
        </w:rPr>
        <w:t>2, 3, 4, 5 poglavja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 xml:space="preserve">Osrednji del naj obsega vsaj 4 A4 strani in največ 7 A4 strani (font times new roman, 12, presledek 1) ter lahko vključuje tabele, slike ipd. 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t-BR"/>
        </w:rPr>
        <w:t>Zaključek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 xml:space="preserve">Zaključek naj obsega do 200 besed. 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Literatura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(literature navajate po avtorjih, po abecednem vrstnem redu; pred navedbo avtorjev NE pišete številk, črtic, pikic ipd.).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/>
      </w:r>
      <w:r>
        <w:br w:type="page"/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Primer navajanja poglavij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 Poglavje</w:t>
      </w:r>
    </w:p>
    <w:p>
      <w:pPr>
        <w:pStyle w:val="ListParagraph"/>
        <w:numPr>
          <w:ilvl w:val="1"/>
          <w:numId w:val="1"/>
        </w:numPr>
        <w:suppressAutoHyphens w:val="true"/>
        <w:spacing w:lineRule="atLeast" w:line="24"/>
        <w:ind w:hanging="360" w:left="360" w:right="-286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de-DE" w:eastAsia="ar-SA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de-DE" w:eastAsia="ar-SA"/>
        </w:rPr>
        <w:t>Podnaslov 1</w:t>
      </w:r>
    </w:p>
    <w:p>
      <w:pPr>
        <w:pStyle w:val="ListParagraph"/>
        <w:numPr>
          <w:ilvl w:val="2"/>
          <w:numId w:val="1"/>
        </w:numPr>
        <w:suppressAutoHyphens w:val="true"/>
        <w:spacing w:lineRule="atLeast" w:line="24"/>
        <w:ind w:hanging="720" w:left="720" w:right="-286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de-DE" w:eastAsia="ar-SA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de-DE" w:eastAsia="ar-SA"/>
        </w:rPr>
        <w:t>Podnaslov 2</w:t>
      </w:r>
    </w:p>
    <w:p>
      <w:pPr>
        <w:pStyle w:val="Normal"/>
        <w:suppressAutoHyphens w:val="true"/>
        <w:spacing w:lineRule="atLeast" w:line="24"/>
        <w:ind w:right="-286"/>
        <w:jc w:val="both"/>
        <w:rPr>
          <w:rFonts w:ascii="Times New Roman" w:hAnsi="Times New Roman" w:eastAsia="SimSun" w:cs="Times New Roman"/>
          <w:kern w:val="2"/>
          <w:szCs w:val="24"/>
          <w:lang w:val="de-DE" w:eastAsia="ar-SA"/>
        </w:rPr>
      </w:pPr>
      <w:r>
        <w:rPr>
          <w:rFonts w:eastAsia="SimSun" w:cs="Times New Roman" w:ascii="Times New Roman" w:hAnsi="Times New Roman"/>
          <w:kern w:val="2"/>
          <w:szCs w:val="24"/>
          <w:lang w:val="de-DE" w:eastAsia="ar-SA"/>
        </w:rPr>
      </w:r>
    </w:p>
    <w:p>
      <w:pPr>
        <w:pStyle w:val="Normal"/>
        <w:suppressAutoHyphens w:val="true"/>
        <w:spacing w:lineRule="auto" w:line="288"/>
        <w:ind w:right="-284"/>
        <w:jc w:val="both"/>
        <w:rPr>
          <w:rFonts w:ascii="Times New Roman" w:hAnsi="Times New Roman" w:eastAsia="SimSun" w:cs="Times New Roman"/>
          <w:kern w:val="2"/>
          <w:szCs w:val="24"/>
          <w:lang w:val="pt-BR" w:eastAsia="ar-SA"/>
        </w:rPr>
      </w:pPr>
      <w:r>
        <w:rPr>
          <w:rFonts w:eastAsia="SimSun" w:cs="Times New Roman" w:ascii="Times New Roman" w:hAnsi="Times New Roman"/>
          <w:kern w:val="2"/>
          <w:szCs w:val="24"/>
          <w:lang w:val="pt-BR" w:eastAsia="ar-SA"/>
        </w:rPr>
        <w:t>Primeri navajanja:</w:t>
      </w:r>
    </w:p>
    <w:p>
      <w:pPr>
        <w:pStyle w:val="ListParagraph"/>
        <w:numPr>
          <w:ilvl w:val="0"/>
          <w:numId w:val="2"/>
        </w:numPr>
        <w:tabs>
          <w:tab w:val="left" w:pos="708" w:leader="none"/>
        </w:tabs>
        <w:suppressAutoHyphens w:val="true"/>
        <w:spacing w:lineRule="auto" w:line="288" w:before="0" w:after="0"/>
        <w:ind w:hanging="360" w:left="1080" w:right="-284"/>
        <w:contextualSpacing w:val="false"/>
        <w:jc w:val="both"/>
        <w:rPr>
          <w:rFonts w:ascii="Times New Roman" w:hAnsi="Times New Roman" w:eastAsia="SimSun" w:cs="Times New Roman"/>
          <w:kern w:val="2"/>
          <w:szCs w:val="24"/>
          <w:lang w:val="en-US" w:eastAsia="ar-SA"/>
        </w:rPr>
      </w:pPr>
      <w:r>
        <w:rPr>
          <w:rFonts w:eastAsia="SimSun" w:cs="Times New Roman" w:ascii="Times New Roman" w:hAnsi="Times New Roman"/>
          <w:kern w:val="2"/>
          <w:szCs w:val="24"/>
          <w:lang w:val="en-US" w:eastAsia="ar-SA"/>
        </w:rPr>
        <w:t>Primer 1</w:t>
      </w:r>
    </w:p>
    <w:p>
      <w:pPr>
        <w:pStyle w:val="ListParagraph"/>
        <w:numPr>
          <w:ilvl w:val="0"/>
          <w:numId w:val="2"/>
        </w:numPr>
        <w:tabs>
          <w:tab w:val="left" w:pos="708" w:leader="none"/>
        </w:tabs>
        <w:suppressAutoHyphens w:val="true"/>
        <w:spacing w:lineRule="auto" w:line="288" w:before="0" w:after="0"/>
        <w:ind w:hanging="360" w:left="1080" w:right="-284"/>
        <w:contextualSpacing w:val="false"/>
        <w:jc w:val="both"/>
        <w:rPr>
          <w:rFonts w:ascii="Times New Roman" w:hAnsi="Times New Roman" w:eastAsia="SimSun" w:cs="Times New Roman"/>
          <w:kern w:val="2"/>
          <w:szCs w:val="24"/>
          <w:lang w:val="en-US" w:eastAsia="ar-SA"/>
        </w:rPr>
      </w:pPr>
      <w:r>
        <w:rPr>
          <w:rFonts w:eastAsia="SimSun" w:cs="Times New Roman" w:ascii="Times New Roman" w:hAnsi="Times New Roman"/>
          <w:kern w:val="2"/>
          <w:szCs w:val="24"/>
          <w:lang w:val="en-US" w:eastAsia="ar-SA"/>
        </w:rPr>
        <w:t>Primer 2</w:t>
      </w:r>
    </w:p>
    <w:p>
      <w:pPr>
        <w:pStyle w:val="Normal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cs="Times New Roman" w:ascii="Times New Roman" w:hAnsi="Times New Roman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Cs w:val="24"/>
        </w:rPr>
      </w:pPr>
      <w:r>
        <w:rPr>
          <w:rFonts w:cs="Times New Roman" w:ascii="Times New Roman" w:hAnsi="Times New Roman"/>
          <w:bCs/>
          <w:szCs w:val="24"/>
        </w:rPr>
        <w:t>Literatura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</w:r>
      <w:r>
        <w:br w:type="page"/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spacing w:before="0" w:after="160"/>
        <w:ind w:right="-286"/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highlight w:val="yellow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highlight w:val="yellow"/>
          <w:lang w:eastAsia="pl-PL"/>
        </w:rPr>
        <w:t>Navajanje literature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Pri navajanju virov sledite tem navodilom: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Knjiga z enim avtorjem: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cyan"/>
          <w:lang w:eastAsia="pl-PL"/>
        </w:rPr>
        <w:t>V besedilu (Željeznov Seničar, 1990)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Željeznov Seničar, M. (2016). 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Raziskava o bolniškem staležu in psihosocialnem tveganju na delovnem mestu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 Ljubljana: KSJS.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Dva do šest avtorjev: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 </w:t>
      </w:r>
      <w:r>
        <w:rPr>
          <w:rFonts w:eastAsia="Times New Roman" w:cs="Times New Roman" w:ascii="Times New Roman" w:hAnsi="Times New Roman"/>
          <w:sz w:val="20"/>
          <w:szCs w:val="20"/>
          <w:highlight w:val="cyan"/>
          <w:lang w:eastAsia="pl-PL"/>
        </w:rPr>
        <w:t>V besedilu (Kukanja-Gabrijelčič in Željeznov Seničar, 2023)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Kukanja-Gabrijelčič, M. in Željeznov Seničar, M. (2023). 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V dar ste nas dobili, kako boste naš dar razvili?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Polhov Gradec, MIB.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Več kot šest avtorjev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navedete v besedilu samo prvega, v literaturi vse.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Delo brez avtorja: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cyan"/>
          <w:lang w:eastAsia="pl-PL"/>
        </w:rPr>
        <w:t>V besedilu (Publication Manual of the American Psychological Association, 2003)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Publication Manual of the American Psychological Association (5th Ed.). (2003). Washington, DC: American Psychological Association.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Knjiga z urednikom: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 </w:t>
      </w:r>
      <w:r>
        <w:rPr>
          <w:rFonts w:eastAsia="Times New Roman" w:cs="Times New Roman" w:ascii="Times New Roman" w:hAnsi="Times New Roman"/>
          <w:sz w:val="20"/>
          <w:szCs w:val="20"/>
          <w:highlight w:val="cyan"/>
          <w:lang w:eastAsia="pl-PL"/>
        </w:rPr>
        <w:t>V besedilu (Kukanja Gabrijelčič, Željeznov Seničar in Ježovnik, 2018)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Kukanja Gabrijelčič, M., Željeznov Seničar, M. in Ježovnik, A. (2018). 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 xml:space="preserve">Teaching gifted and talented children in a new educational era.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Koper: Pedagoška fakulteta Univerza na Primorskem.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Diplomsko, magistrsko ali doktorsko delo: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 </w:t>
      </w:r>
      <w:r>
        <w:rPr>
          <w:rFonts w:eastAsia="Times New Roman" w:cs="Times New Roman" w:ascii="Times New Roman" w:hAnsi="Times New Roman"/>
          <w:sz w:val="20"/>
          <w:szCs w:val="20"/>
          <w:highlight w:val="cyan"/>
          <w:lang w:eastAsia="pl-PL"/>
        </w:rPr>
        <w:t>V besedilu (Željeznov Seničar, 2024)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Željeznov Seničar, M. (2024). 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Spodbudno učno okolje za nadarjene učence v osnovni šoli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 Doktorska disertacija, Koper: Pedagoška fakulteta Univerza na Primorskem.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Poglavje v knjigi: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 </w:t>
      </w:r>
      <w:r>
        <w:rPr>
          <w:rFonts w:eastAsia="Times New Roman" w:cs="Times New Roman" w:ascii="Times New Roman" w:hAnsi="Times New Roman"/>
          <w:sz w:val="20"/>
          <w:szCs w:val="20"/>
          <w:highlight w:val="cyan"/>
          <w:lang w:eastAsia="pl-PL"/>
        </w:rPr>
        <w:t>V besedilu (Željeznov Seničar, Pangrčič in Kukanja-Gabrijelčič, 2021)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Željeznov Seničar, M., Pangrčič, P. in Kukanja-Gabrijelčič, M. (2021).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Challenges in gifted education in Slovenia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 (str. 309-328). V C. McDermontt in A. Kožuh (ur.), Los Angeles: Antioch University.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Članek v reviji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(Priimek, prva črka imena. (Letnica). Naslov članka. Naslov revije, letnik (številka), strani.):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 </w:t>
      </w:r>
      <w:r>
        <w:rPr>
          <w:rFonts w:eastAsia="Times New Roman" w:cs="Times New Roman" w:ascii="Times New Roman" w:hAnsi="Times New Roman"/>
          <w:sz w:val="20"/>
          <w:szCs w:val="20"/>
          <w:highlight w:val="cyan"/>
          <w:lang w:eastAsia="pl-PL"/>
        </w:rPr>
        <w:t>V besedilu (Željeznov Seničar in Kukanja-Gabrijelčič, 2025)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Željeznov Seničar, M. in Kukanja-Gabrijelčič, M. (2025).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The Experience of Success and Failure of Gifted Students at School. 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European Journal of Educational Research, 14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(1), 185-198. </w:t>
      </w:r>
      <w:hyperlink r:id="rId2">
        <w:r>
          <w:rPr>
            <w:rStyle w:val="Hyperlink"/>
            <w:rFonts w:eastAsia="Times New Roman" w:ascii="Times New Roman" w:hAnsi="Times New Roman"/>
            <w:sz w:val="20"/>
            <w:szCs w:val="20"/>
            <w:lang w:eastAsia="pl-PL"/>
          </w:rPr>
          <w:t>https://doi.org/10.12973/eu-jer.14.1.185</w:t>
        </w:r>
      </w:hyperlink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pl-PL"/>
        </w:rPr>
        <w:t>Prispevek v zborniku s konference, simpozija ali kongresa, prispevek v enciklopediji: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 </w:t>
      </w:r>
      <w:r>
        <w:rPr>
          <w:rFonts w:eastAsia="Times New Roman" w:cs="Times New Roman" w:ascii="Times New Roman" w:hAnsi="Times New Roman"/>
          <w:sz w:val="20"/>
          <w:szCs w:val="20"/>
          <w:highlight w:val="cyan"/>
          <w:lang w:eastAsia="pl-PL"/>
        </w:rPr>
        <w:t>V besedilu (Željeznov Seničar, 2012)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suppressAutoHyphens w:val="true"/>
        <w:spacing w:before="0" w:after="160"/>
        <w:ind w:right="-286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Željeznov Seničar, M. (2012). Praktične strategije za vodenje svetovalnega razgovora z družino/starši. V: M. Željeznov Senčar (ur.)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,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 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Sodelovanje med vrtcem in starši "družinami" 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(str. 144–166). Ljubljana: MIB d.o.o..</w:t>
      </w:r>
    </w:p>
    <w:sectPr>
      <w:type w:val="nextPage"/>
      <w:pgSz w:w="12240" w:h="15840"/>
      <w:pgMar w:left="1985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Palatino Linotyp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Racuni.dbo.Sheet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SI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sl-SI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slov1Znak"/>
    <w:uiPriority w:val="9"/>
    <w:qFormat/>
    <w:rsid w:val="003b6627"/>
    <w:pPr>
      <w:keepNext w:val="true"/>
      <w:keepLines/>
      <w:spacing w:before="360" w:after="8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slov2Znak"/>
    <w:uiPriority w:val="9"/>
    <w:semiHidden/>
    <w:unhideWhenUsed/>
    <w:qFormat/>
    <w:rsid w:val="003b6627"/>
    <w:pPr>
      <w:keepNext w:val="true"/>
      <w:keepLines/>
      <w:spacing w:before="160" w:after="80"/>
      <w:outlineLvl w:val="1"/>
    </w:pPr>
    <w:rPr>
      <w:rFonts w:ascii="Calibri Light" w:hAnsi="Calibri Light" w:eastAsia="" w:cs="Times New Roman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slov3Znak"/>
    <w:uiPriority w:val="9"/>
    <w:semiHidden/>
    <w:unhideWhenUsed/>
    <w:qFormat/>
    <w:rsid w:val="003b6627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slov4Znak"/>
    <w:uiPriority w:val="9"/>
    <w:semiHidden/>
    <w:unhideWhenUsed/>
    <w:qFormat/>
    <w:rsid w:val="003b6627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slov5Znak"/>
    <w:uiPriority w:val="9"/>
    <w:semiHidden/>
    <w:unhideWhenUsed/>
    <w:qFormat/>
    <w:rsid w:val="003b6627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slov6Znak"/>
    <w:uiPriority w:val="9"/>
    <w:semiHidden/>
    <w:unhideWhenUsed/>
    <w:qFormat/>
    <w:rsid w:val="003b6627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slov7Znak"/>
    <w:uiPriority w:val="9"/>
    <w:semiHidden/>
    <w:unhideWhenUsed/>
    <w:qFormat/>
    <w:rsid w:val="003b6627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slov8Znak"/>
    <w:uiPriority w:val="9"/>
    <w:semiHidden/>
    <w:unhideWhenUsed/>
    <w:qFormat/>
    <w:rsid w:val="003b6627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slov9Znak"/>
    <w:uiPriority w:val="9"/>
    <w:semiHidden/>
    <w:unhideWhenUsed/>
    <w:qFormat/>
    <w:rsid w:val="003b6627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slov1Znak" w:customStyle="1">
    <w:name w:val="Naslov 1 Znak"/>
    <w:basedOn w:val="DefaultParagraphFont"/>
    <w:link w:val="Heading1"/>
    <w:uiPriority w:val="9"/>
    <w:qFormat/>
    <w:rsid w:val="003b6627"/>
    <w:rPr>
      <w:rFonts w:ascii="Calibri Light" w:hAnsi="Calibri Light" w:eastAsia="" w:cs="Times New Roman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slov2Znak" w:customStyle="1">
    <w:name w:val="Naslov 2 Znak"/>
    <w:basedOn w:val="DefaultParagraphFont"/>
    <w:link w:val="Heading2"/>
    <w:uiPriority w:val="9"/>
    <w:semiHidden/>
    <w:qFormat/>
    <w:rsid w:val="003b6627"/>
    <w:rPr>
      <w:rFonts w:ascii="Calibri Light" w:hAnsi="Calibri Light" w:eastAsia="" w:cs="Times New Roman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slov3Znak" w:customStyle="1">
    <w:name w:val="Naslov 3 Znak"/>
    <w:basedOn w:val="DefaultParagraphFont"/>
    <w:link w:val="Heading3"/>
    <w:uiPriority w:val="9"/>
    <w:semiHidden/>
    <w:qFormat/>
    <w:rsid w:val="003b6627"/>
    <w:rPr>
      <w:rFonts w:eastAsia="" w:cs="Times New Roman" w:cstheme="majorBidi" w:eastAsiaTheme="majorEastAsia"/>
      <w:color w:themeColor="accent1" w:themeShade="bf" w:val="2F5496"/>
      <w:sz w:val="28"/>
      <w:szCs w:val="28"/>
    </w:rPr>
  </w:style>
  <w:style w:type="character" w:styleId="Naslov4Znak" w:customStyle="1">
    <w:name w:val="Naslov 4 Znak"/>
    <w:basedOn w:val="DefaultParagraphFont"/>
    <w:link w:val="Heading4"/>
    <w:uiPriority w:val="9"/>
    <w:semiHidden/>
    <w:qFormat/>
    <w:rsid w:val="003b6627"/>
    <w:rPr>
      <w:rFonts w:eastAsia="" w:cs="Times New Roman" w:cstheme="majorBidi" w:eastAsiaTheme="majorEastAsia"/>
      <w:i/>
      <w:iCs/>
      <w:color w:themeColor="accent1" w:themeShade="bf" w:val="2F5496"/>
    </w:rPr>
  </w:style>
  <w:style w:type="character" w:styleId="Naslov5Znak" w:customStyle="1">
    <w:name w:val="Naslov 5 Znak"/>
    <w:basedOn w:val="DefaultParagraphFont"/>
    <w:link w:val="Heading5"/>
    <w:uiPriority w:val="9"/>
    <w:semiHidden/>
    <w:qFormat/>
    <w:rsid w:val="003b6627"/>
    <w:rPr>
      <w:rFonts w:eastAsia="" w:cs="Times New Roman" w:cstheme="majorBidi" w:eastAsiaTheme="majorEastAsia"/>
      <w:color w:themeColor="accent1" w:themeShade="bf" w:val="2F5496"/>
    </w:rPr>
  </w:style>
  <w:style w:type="character" w:styleId="Naslov6Znak" w:customStyle="1">
    <w:name w:val="Naslov 6 Znak"/>
    <w:basedOn w:val="DefaultParagraphFont"/>
    <w:link w:val="Heading6"/>
    <w:uiPriority w:val="9"/>
    <w:semiHidden/>
    <w:qFormat/>
    <w:rsid w:val="003b6627"/>
    <w:rPr>
      <w:rFonts w:eastAsia="" w:cs="Times New Roman" w:cstheme="majorBidi" w:eastAsiaTheme="majorEastAsia"/>
      <w:i/>
      <w:iCs/>
      <w:color w:themeColor="text1" w:themeTint="a6" w:val="595959"/>
    </w:rPr>
  </w:style>
  <w:style w:type="character" w:styleId="Naslov7Znak" w:customStyle="1">
    <w:name w:val="Naslov 7 Znak"/>
    <w:basedOn w:val="DefaultParagraphFont"/>
    <w:link w:val="Heading7"/>
    <w:uiPriority w:val="9"/>
    <w:semiHidden/>
    <w:qFormat/>
    <w:rsid w:val="003b6627"/>
    <w:rPr>
      <w:rFonts w:eastAsia="" w:cs="Times New Roman" w:cstheme="majorBidi" w:eastAsiaTheme="majorEastAsia"/>
      <w:color w:themeColor="text1" w:themeTint="a6" w:val="595959"/>
    </w:rPr>
  </w:style>
  <w:style w:type="character" w:styleId="Naslov8Znak" w:customStyle="1">
    <w:name w:val="Naslov 8 Znak"/>
    <w:basedOn w:val="DefaultParagraphFont"/>
    <w:link w:val="Heading8"/>
    <w:uiPriority w:val="9"/>
    <w:semiHidden/>
    <w:qFormat/>
    <w:rsid w:val="003b6627"/>
    <w:rPr>
      <w:rFonts w:eastAsia="" w:cs="Times New Roman" w:cstheme="majorBidi" w:eastAsiaTheme="majorEastAsia"/>
      <w:i/>
      <w:iCs/>
      <w:color w:themeColor="text1" w:themeTint="d8" w:val="272727"/>
    </w:rPr>
  </w:style>
  <w:style w:type="character" w:styleId="Naslov9Znak" w:customStyle="1">
    <w:name w:val="Naslov 9 Znak"/>
    <w:basedOn w:val="DefaultParagraphFont"/>
    <w:link w:val="Heading9"/>
    <w:uiPriority w:val="9"/>
    <w:semiHidden/>
    <w:qFormat/>
    <w:rsid w:val="003b6627"/>
    <w:rPr>
      <w:rFonts w:eastAsia="" w:cs="Times New Roman" w:cstheme="majorBidi" w:eastAsiaTheme="majorEastAsia"/>
      <w:color w:themeColor="text1" w:themeTint="d8" w:val="272727"/>
    </w:rPr>
  </w:style>
  <w:style w:type="character" w:styleId="NaslovZnak" w:customStyle="1">
    <w:name w:val="Naslov Znak"/>
    <w:basedOn w:val="DefaultParagraphFont"/>
    <w:link w:val="Title"/>
    <w:uiPriority w:val="10"/>
    <w:qFormat/>
    <w:rsid w:val="003b6627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slovZnak" w:customStyle="1">
    <w:name w:val="Podnaslov Znak"/>
    <w:basedOn w:val="DefaultParagraphFont"/>
    <w:link w:val="Subtitle"/>
    <w:uiPriority w:val="11"/>
    <w:qFormat/>
    <w:rsid w:val="003b6627"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Znak" w:customStyle="1">
    <w:name w:val="Citat Znak"/>
    <w:basedOn w:val="DefaultParagraphFont"/>
    <w:link w:val="Quote"/>
    <w:uiPriority w:val="29"/>
    <w:qFormat/>
    <w:rsid w:val="003b662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b6627"/>
    <w:rPr>
      <w:i/>
      <w:iCs/>
      <w:color w:themeColor="accent1" w:themeShade="bf" w:val="2F5496"/>
    </w:rPr>
  </w:style>
  <w:style w:type="character" w:styleId="IntenzivencitatZnak" w:customStyle="1">
    <w:name w:val="Intenziven citat Znak"/>
    <w:basedOn w:val="DefaultParagraphFont"/>
    <w:link w:val="IntenseQuote"/>
    <w:uiPriority w:val="30"/>
    <w:qFormat/>
    <w:rsid w:val="003b6627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3b6627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uiPriority w:val="99"/>
    <w:qFormat/>
    <w:rsid w:val="003b6627"/>
    <w:rPr>
      <w:rFonts w:cs="Times New Roman"/>
      <w:color w:val="0000FF"/>
      <w:u w:val="single"/>
    </w:rPr>
  </w:style>
  <w:style w:type="character" w:styleId="AvtorZnak" w:customStyle="1">
    <w:name w:val="Avtor Znak"/>
    <w:basedOn w:val="DefaultParagraphFont"/>
    <w:link w:val="Avtor"/>
    <w:qFormat/>
    <w:rsid w:val="003b6627"/>
    <w:rPr>
      <w:rFonts w:ascii="Palatino Linotype" w:hAnsi="Palatino Linotype" w:eastAsia="Calibri" w:cs="Times New Roman"/>
      <w:b/>
      <w:smallCaps/>
      <w:kern w:val="0"/>
      <w:sz w:val="28"/>
      <w:szCs w:val="28"/>
      <w:lang w:val="hr-HR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d7662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NaslovZnak"/>
    <w:uiPriority w:val="10"/>
    <w:qFormat/>
    <w:rsid w:val="003b6627"/>
    <w:pPr>
      <w:spacing w:lineRule="auto" w:line="240" w:before="0" w:after="8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slovZnak"/>
    <w:uiPriority w:val="11"/>
    <w:qFormat/>
    <w:rsid w:val="003b6627"/>
    <w:pPr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Znak"/>
    <w:uiPriority w:val="29"/>
    <w:qFormat/>
    <w:rsid w:val="003b662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b662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zivencitatZnak"/>
    <w:uiPriority w:val="30"/>
    <w:qFormat/>
    <w:rsid w:val="003b6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Avtor" w:customStyle="1">
    <w:name w:val="Avtor"/>
    <w:basedOn w:val="Normal"/>
    <w:link w:val="AvtorZnak"/>
    <w:autoRedefine/>
    <w:qFormat/>
    <w:rsid w:val="003b6627"/>
    <w:pPr>
      <w:spacing w:lineRule="auto" w:line="288" w:before="0" w:after="0"/>
      <w:jc w:val="center"/>
    </w:pPr>
    <w:rPr>
      <w:rFonts w:ascii="Palatino Linotype" w:hAnsi="Palatino Linotype" w:eastAsia="Calibri" w:cs="Times New Roman"/>
      <w:b/>
      <w:smallCaps/>
      <w:kern w:val="0"/>
      <w:sz w:val="28"/>
      <w:szCs w:val="28"/>
      <w:lang w:val="hr-HR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qFormat/>
    <w:rsid w:val="003b66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2973/eu-jer.14.1.18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LibreOffice/24.2.7.2$Linux_X86_64 LibreOffice_project/420$Build-2</Application>
  <AppVersion>15.0000</AppVersion>
  <Pages>3</Pages>
  <Words>474</Words>
  <Characters>2954</Characters>
  <CharactersWithSpaces>3382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2025-05-28T09:29:00Z</dcterms:created>
  <dc:creator>Maruška Željeznov Seničar</dc:creator>
  <dc:description/>
  <dc:language>sl-SI</dc:language>
  <cp:lastModifiedBy>Borut Seničar</cp:lastModifiedBy>
  <dcterms:modified xsi:type="dcterms:W3CDTF">2025-06-16T20:04:07Z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